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48" w:rsidRDefault="00651948" w:rsidP="00651948">
      <w:pPr>
        <w:pStyle w:val="Default"/>
      </w:pPr>
    </w:p>
    <w:p w:rsidR="00651948" w:rsidRDefault="00651948" w:rsidP="00230294">
      <w:pPr>
        <w:pStyle w:val="Default"/>
        <w:jc w:val="center"/>
        <w:rPr>
          <w:b/>
          <w:bCs/>
          <w:sz w:val="48"/>
          <w:szCs w:val="48"/>
        </w:rPr>
      </w:pPr>
      <w:r>
        <w:rPr>
          <w:b/>
          <w:bCs/>
          <w:sz w:val="48"/>
          <w:szCs w:val="48"/>
        </w:rPr>
        <w:t>Regulamin SLO STO</w:t>
      </w:r>
    </w:p>
    <w:p w:rsidR="00230294" w:rsidRDefault="00230294" w:rsidP="00230294">
      <w:pPr>
        <w:pStyle w:val="Default"/>
        <w:jc w:val="center"/>
        <w:rPr>
          <w:sz w:val="48"/>
          <w:szCs w:val="48"/>
        </w:rPr>
      </w:pPr>
    </w:p>
    <w:p w:rsidR="00651948" w:rsidRDefault="00651948" w:rsidP="00651948">
      <w:pPr>
        <w:pStyle w:val="Default"/>
        <w:rPr>
          <w:sz w:val="37"/>
          <w:szCs w:val="37"/>
        </w:rPr>
      </w:pPr>
      <w:r>
        <w:rPr>
          <w:sz w:val="37"/>
          <w:szCs w:val="37"/>
        </w:rPr>
        <w:t xml:space="preserve">I. </w:t>
      </w:r>
      <w:r>
        <w:rPr>
          <w:b/>
          <w:bCs/>
          <w:sz w:val="37"/>
          <w:szCs w:val="37"/>
        </w:rPr>
        <w:t xml:space="preserve">Relacje uczeń – nauczyciel </w:t>
      </w:r>
    </w:p>
    <w:p w:rsidR="00651948" w:rsidRDefault="00651948" w:rsidP="00651948">
      <w:pPr>
        <w:pStyle w:val="Default"/>
        <w:rPr>
          <w:sz w:val="37"/>
          <w:szCs w:val="37"/>
        </w:rPr>
      </w:pPr>
    </w:p>
    <w:p w:rsidR="00651948" w:rsidRDefault="00651948" w:rsidP="00651948">
      <w:pPr>
        <w:pStyle w:val="Default"/>
        <w:spacing w:after="26"/>
        <w:rPr>
          <w:sz w:val="26"/>
          <w:szCs w:val="26"/>
        </w:rPr>
      </w:pPr>
      <w:r>
        <w:rPr>
          <w:sz w:val="26"/>
          <w:szCs w:val="26"/>
        </w:rPr>
        <w:t>1. Uczniowie SLO zwracając się do nauczycieli SLO używają formuły „pan” („pani”). Dopuszcza się używanie tradycyjnych określeń „panie profesorze, pani profesor” oraz stosowanie tytułów i stopni naukowych.</w:t>
      </w:r>
    </w:p>
    <w:p w:rsidR="00651948" w:rsidRDefault="00651948" w:rsidP="00651948">
      <w:pPr>
        <w:pStyle w:val="Default"/>
        <w:spacing w:after="26"/>
        <w:rPr>
          <w:sz w:val="26"/>
          <w:szCs w:val="26"/>
        </w:rPr>
      </w:pPr>
      <w:r>
        <w:rPr>
          <w:sz w:val="26"/>
          <w:szCs w:val="26"/>
        </w:rPr>
        <w:t xml:space="preserve">2. W momencie pojawienia się nauczyciela lub pracownika administracji szkolnej w sali lekcyjnej (w trakcie trwającej lekcji) uczniowie zobowiązani są do powstania. Jeżeli w momencie opuszczania sali lekcyjnej przez nauczyciela lub pracownika administracji szkolnej uczniowie nie znajdują się w postawie stojącej – przyjmują takową. Za właściwe zachowanie uczniów w sytuacjach opisanych powyżej odpowiada nauczyciel prowadzący zajęcia. </w:t>
      </w:r>
    </w:p>
    <w:p w:rsidR="00651948" w:rsidRDefault="00651948" w:rsidP="00651948">
      <w:pPr>
        <w:pStyle w:val="Default"/>
        <w:spacing w:after="26"/>
        <w:rPr>
          <w:sz w:val="26"/>
          <w:szCs w:val="26"/>
        </w:rPr>
      </w:pPr>
      <w:r>
        <w:rPr>
          <w:sz w:val="26"/>
          <w:szCs w:val="26"/>
        </w:rPr>
        <w:t xml:space="preserve">3. Uczniowie chcący zwrócić się do nauczyciela pozostającego w pokoju nauczycielskim w czasie przerwy mogą to uczynić po uprzednim zasygnalizowaniu tego zamiaru. Wchodzenie uczniów do pokoju nauczycielskiego dopuszcza się w sytuacjach wyjątkowych. </w:t>
      </w:r>
    </w:p>
    <w:p w:rsidR="00651948" w:rsidRDefault="00651948" w:rsidP="00651948">
      <w:pPr>
        <w:pStyle w:val="Default"/>
        <w:spacing w:after="26"/>
        <w:rPr>
          <w:sz w:val="26"/>
          <w:szCs w:val="26"/>
        </w:rPr>
      </w:pPr>
      <w:r>
        <w:rPr>
          <w:sz w:val="26"/>
          <w:szCs w:val="26"/>
        </w:rPr>
        <w:t xml:space="preserve">4. Podczas rozmowy z nauczycielem lub pracownikiem administracji szkolnej uczniowie pozostają w postawie wyrażającej szacunek. Nie dopuszcza się trzymania rąk w kieszeniach, żucia gumy lub konsumpcji czegokolwiek. Rozmowa może toczyć się również w postawie siedzącej za zgodą nauczyciela. </w:t>
      </w:r>
    </w:p>
    <w:p w:rsidR="00651948" w:rsidRDefault="00651948" w:rsidP="00651948">
      <w:pPr>
        <w:pStyle w:val="Default"/>
        <w:spacing w:after="26"/>
        <w:rPr>
          <w:sz w:val="26"/>
          <w:szCs w:val="26"/>
        </w:rPr>
      </w:pPr>
      <w:r>
        <w:rPr>
          <w:sz w:val="26"/>
          <w:szCs w:val="26"/>
        </w:rPr>
        <w:t xml:space="preserve">5. Nauczyciele SLO zobowiązani są do zwracania się do uczniów SLO po imieniu. Podczas odczytywania listy obecności na lekcji lub w innych sytuacjach dopuszcza się używanie nazwisk wraz z imieniem, w kolejności: imię i nazwisko. </w:t>
      </w:r>
    </w:p>
    <w:p w:rsidR="00651948" w:rsidRDefault="00651948" w:rsidP="00651948">
      <w:pPr>
        <w:pStyle w:val="Default"/>
        <w:spacing w:after="26"/>
        <w:rPr>
          <w:sz w:val="26"/>
          <w:szCs w:val="26"/>
        </w:rPr>
      </w:pPr>
      <w:r>
        <w:rPr>
          <w:sz w:val="26"/>
          <w:szCs w:val="26"/>
        </w:rPr>
        <w:t xml:space="preserve">6. Nie dopuszcza się używania sformułowań godzących w dobra osobiste żadnej ze stron. </w:t>
      </w:r>
    </w:p>
    <w:p w:rsidR="00651948" w:rsidRDefault="00651948" w:rsidP="00651948">
      <w:pPr>
        <w:pStyle w:val="Default"/>
        <w:spacing w:after="26"/>
        <w:rPr>
          <w:sz w:val="26"/>
          <w:szCs w:val="26"/>
        </w:rPr>
      </w:pPr>
      <w:r>
        <w:rPr>
          <w:sz w:val="26"/>
          <w:szCs w:val="26"/>
        </w:rPr>
        <w:t xml:space="preserve">7. Uczniowie mają obowiązek pozdrowienia jako pierwsi nauczyciela lub pracownika administracji szkolnej za pomocą zwrotu: „Dzień dobry” przy pierwszym kontakcie w danym dniu. </w:t>
      </w:r>
    </w:p>
    <w:p w:rsidR="00651948" w:rsidRDefault="00651948" w:rsidP="00651948">
      <w:pPr>
        <w:pStyle w:val="Default"/>
        <w:spacing w:after="26"/>
        <w:rPr>
          <w:sz w:val="26"/>
          <w:szCs w:val="26"/>
        </w:rPr>
      </w:pPr>
      <w:r>
        <w:rPr>
          <w:sz w:val="26"/>
          <w:szCs w:val="26"/>
        </w:rPr>
        <w:t xml:space="preserve">8. Nauczyciel lub pracownik administracji szkolnej ma prawo domagać się od ucznia zachowania opisanego w. p. 7 i 4. </w:t>
      </w:r>
    </w:p>
    <w:p w:rsidR="00230294" w:rsidRDefault="00651948" w:rsidP="00230294">
      <w:pPr>
        <w:pStyle w:val="Default"/>
        <w:rPr>
          <w:sz w:val="26"/>
          <w:szCs w:val="26"/>
        </w:rPr>
      </w:pPr>
      <w:r>
        <w:rPr>
          <w:sz w:val="26"/>
          <w:szCs w:val="26"/>
        </w:rPr>
        <w:t xml:space="preserve">9. Nauczyciel nie ma prawa wykorzystywania ucznia do celów nie związanych z celami programowymi (dydaktycznymi i wychowawczymi) szkoły, np. posyłania Go do sklepiku szkolnego lub poza teren szkoły w czasie lekcji lub przerw. Nie dopuszcza się również wysyłania uczniów do pokoju nauczycielskiego po dokumentację szkolną lub rzeczy osobiste nauczyciela. </w:t>
      </w:r>
    </w:p>
    <w:p w:rsidR="00230294" w:rsidRDefault="00230294" w:rsidP="00230294">
      <w:pPr>
        <w:pStyle w:val="Default"/>
        <w:rPr>
          <w:sz w:val="26"/>
          <w:szCs w:val="26"/>
        </w:rPr>
      </w:pPr>
    </w:p>
    <w:p w:rsidR="00651948" w:rsidRDefault="00651948" w:rsidP="00230294">
      <w:pPr>
        <w:pStyle w:val="Default"/>
        <w:rPr>
          <w:b/>
          <w:bCs/>
          <w:sz w:val="37"/>
          <w:szCs w:val="37"/>
        </w:rPr>
      </w:pPr>
      <w:r>
        <w:rPr>
          <w:b/>
          <w:bCs/>
          <w:sz w:val="37"/>
          <w:szCs w:val="37"/>
        </w:rPr>
        <w:t>II. Relacje uczeń – uczeń</w:t>
      </w:r>
    </w:p>
    <w:p w:rsidR="00230294" w:rsidRDefault="00230294" w:rsidP="00230294">
      <w:pPr>
        <w:pStyle w:val="Default"/>
        <w:jc w:val="center"/>
        <w:rPr>
          <w:sz w:val="37"/>
          <w:szCs w:val="37"/>
        </w:rPr>
      </w:pPr>
    </w:p>
    <w:p w:rsidR="00651948" w:rsidRDefault="00651948" w:rsidP="00651948">
      <w:pPr>
        <w:pStyle w:val="Default"/>
        <w:spacing w:after="26"/>
        <w:rPr>
          <w:sz w:val="26"/>
          <w:szCs w:val="26"/>
        </w:rPr>
      </w:pPr>
      <w:r>
        <w:rPr>
          <w:sz w:val="26"/>
          <w:szCs w:val="26"/>
        </w:rPr>
        <w:t xml:space="preserve">1. Uczniowie SLO zwracają się do siebie po imieniu. Dopuszcza się używanie innych imion niż oficjalne lub przydomków, na używanie których zgodę wyrażają osoby tak nazywane. </w:t>
      </w:r>
    </w:p>
    <w:p w:rsidR="00651948" w:rsidRDefault="00651948" w:rsidP="00651948">
      <w:pPr>
        <w:pStyle w:val="Default"/>
        <w:spacing w:after="26"/>
        <w:rPr>
          <w:sz w:val="26"/>
          <w:szCs w:val="26"/>
        </w:rPr>
      </w:pPr>
      <w:r>
        <w:rPr>
          <w:sz w:val="26"/>
          <w:szCs w:val="26"/>
        </w:rPr>
        <w:t xml:space="preserve">2. Nie dopuszcza się żadnych stosunków polegających na zastosowaniu wobec siebie siły fizycznej, jakiejkolwiek przemocy, form szantażu lub presji psychicznej. </w:t>
      </w:r>
      <w:r>
        <w:rPr>
          <w:sz w:val="26"/>
          <w:szCs w:val="26"/>
        </w:rPr>
        <w:lastRenderedPageBreak/>
        <w:t xml:space="preserve">Zastosowanie siły może mieć miejsce tylko w sytuacji obrony koniecznej, gdy pomoc nauczyciela lub pracownika administracji szkolnej nie jest możliwa. </w:t>
      </w:r>
    </w:p>
    <w:p w:rsidR="00651948" w:rsidRDefault="00651948" w:rsidP="00651948">
      <w:pPr>
        <w:pStyle w:val="Default"/>
        <w:spacing w:after="26"/>
        <w:rPr>
          <w:sz w:val="26"/>
          <w:szCs w:val="26"/>
        </w:rPr>
      </w:pPr>
      <w:r>
        <w:rPr>
          <w:sz w:val="26"/>
          <w:szCs w:val="26"/>
        </w:rPr>
        <w:t xml:space="preserve">3. Zaistniałe konflikty rozstrzyga się polubownie, przy pomocy dyżurującego nauczyciela, lub –  w poważniejszych przypadkach naruszeń regulaminu lub statutu szkoły – przy pomocy organów do tego powołanych. </w:t>
      </w:r>
    </w:p>
    <w:p w:rsidR="00651948" w:rsidRDefault="00651948" w:rsidP="00651948">
      <w:pPr>
        <w:pStyle w:val="Default"/>
        <w:rPr>
          <w:sz w:val="26"/>
          <w:szCs w:val="26"/>
        </w:rPr>
      </w:pPr>
      <w:r>
        <w:rPr>
          <w:sz w:val="26"/>
          <w:szCs w:val="26"/>
        </w:rPr>
        <w:t xml:space="preserve">4. Uczniowie SLO, zgodnie z „ZASADAMI UCZNIÓW ZSS STO” p. 9, pomagają młodszym i otaczają ich opieką. Zasadę tę stosują także wobec uczniów SG i SSP. Punkt 1. stosuje się odpowiednio. </w:t>
      </w:r>
    </w:p>
    <w:p w:rsidR="00651948" w:rsidRDefault="00651948" w:rsidP="00651948">
      <w:pPr>
        <w:pStyle w:val="Default"/>
        <w:rPr>
          <w:sz w:val="26"/>
          <w:szCs w:val="26"/>
        </w:rPr>
      </w:pPr>
    </w:p>
    <w:p w:rsidR="00651948" w:rsidRDefault="00651948" w:rsidP="00651948">
      <w:pPr>
        <w:pStyle w:val="Default"/>
        <w:rPr>
          <w:b/>
          <w:bCs/>
          <w:sz w:val="37"/>
          <w:szCs w:val="37"/>
        </w:rPr>
      </w:pPr>
      <w:r>
        <w:rPr>
          <w:b/>
          <w:bCs/>
          <w:sz w:val="37"/>
          <w:szCs w:val="37"/>
        </w:rPr>
        <w:t xml:space="preserve">III. Stosunek uczniów do mienia szkolnego </w:t>
      </w:r>
    </w:p>
    <w:p w:rsidR="00230294" w:rsidRDefault="00230294" w:rsidP="00651948">
      <w:pPr>
        <w:pStyle w:val="Default"/>
        <w:rPr>
          <w:sz w:val="37"/>
          <w:szCs w:val="37"/>
        </w:rPr>
      </w:pPr>
    </w:p>
    <w:p w:rsidR="00651948" w:rsidRDefault="00651948" w:rsidP="00651948">
      <w:pPr>
        <w:pStyle w:val="Default"/>
        <w:spacing w:after="21"/>
        <w:rPr>
          <w:sz w:val="26"/>
          <w:szCs w:val="26"/>
        </w:rPr>
      </w:pPr>
      <w:r>
        <w:rPr>
          <w:sz w:val="26"/>
          <w:szCs w:val="26"/>
        </w:rPr>
        <w:t xml:space="preserve">1. Uczniowie SLO mają obowiązek dbania o mienie ZSS STO. Dbałość ta polegać powinna na korzystaniu z mienia szkoły zgodnie z jego przeznaczeniem, przeciwdziałaniu próbom niszczenia tego mienia oraz na informowaniu nauczycieli lub administracji szkoły o przypadkach jego zniszczenia lub niewłaściwego zeń korzystania. </w:t>
      </w:r>
    </w:p>
    <w:p w:rsidR="00651948" w:rsidRDefault="00651948" w:rsidP="00651948">
      <w:pPr>
        <w:pStyle w:val="Default"/>
        <w:spacing w:after="21"/>
        <w:rPr>
          <w:sz w:val="26"/>
          <w:szCs w:val="26"/>
        </w:rPr>
      </w:pPr>
      <w:r>
        <w:rPr>
          <w:sz w:val="26"/>
          <w:szCs w:val="26"/>
        </w:rPr>
        <w:t xml:space="preserve">2. Za kradzież mienia szkolnego lub mienia innych osób na terenie szkoły oraz za zniszczenie mienia szkolnego lub mienia innych osób na terenie szkoły uczeń ponosi odpowiedzialność materialną (powetowanie strat), podlegając również karom regulaminowym. </w:t>
      </w:r>
    </w:p>
    <w:p w:rsidR="00651948" w:rsidRDefault="00651948" w:rsidP="00651948">
      <w:pPr>
        <w:pStyle w:val="Default"/>
        <w:spacing w:after="21"/>
        <w:rPr>
          <w:sz w:val="26"/>
          <w:szCs w:val="26"/>
        </w:rPr>
      </w:pPr>
      <w:r>
        <w:rPr>
          <w:sz w:val="26"/>
          <w:szCs w:val="26"/>
        </w:rPr>
        <w:t>3. Szkoła ponosi odpowiedzialność jedynie za rzeczy p</w:t>
      </w:r>
      <w:r w:rsidR="00567F4C">
        <w:rPr>
          <w:sz w:val="26"/>
          <w:szCs w:val="26"/>
        </w:rPr>
        <w:t>ozostawione w zamykanej szatni oraz zamykanej szafce.</w:t>
      </w:r>
    </w:p>
    <w:p w:rsidR="00651948" w:rsidRDefault="00651948" w:rsidP="00651948">
      <w:pPr>
        <w:pStyle w:val="Default"/>
        <w:rPr>
          <w:sz w:val="26"/>
          <w:szCs w:val="26"/>
        </w:rPr>
      </w:pPr>
      <w:r>
        <w:rPr>
          <w:sz w:val="26"/>
          <w:szCs w:val="26"/>
        </w:rPr>
        <w:t xml:space="preserve">4. Rzeczy wartościowe, w szczególności zbędne w procesie kształcenia, uczniowie mogą przynosić na własną odpowiedzialność. </w:t>
      </w:r>
    </w:p>
    <w:p w:rsidR="00651948" w:rsidRDefault="00651948" w:rsidP="00651948">
      <w:pPr>
        <w:pStyle w:val="Default"/>
        <w:rPr>
          <w:sz w:val="26"/>
          <w:szCs w:val="26"/>
        </w:rPr>
      </w:pPr>
    </w:p>
    <w:p w:rsidR="00166304" w:rsidRDefault="00166304" w:rsidP="00166304">
      <w:pPr>
        <w:pStyle w:val="Default"/>
        <w:rPr>
          <w:sz w:val="26"/>
          <w:szCs w:val="26"/>
        </w:rPr>
      </w:pPr>
    </w:p>
    <w:p w:rsidR="00166304" w:rsidRDefault="00166304" w:rsidP="00166304">
      <w:pPr>
        <w:pStyle w:val="Default"/>
        <w:rPr>
          <w:b/>
          <w:bCs/>
          <w:sz w:val="37"/>
          <w:szCs w:val="37"/>
        </w:rPr>
      </w:pPr>
      <w:r>
        <w:rPr>
          <w:b/>
          <w:bCs/>
          <w:sz w:val="37"/>
          <w:szCs w:val="37"/>
        </w:rPr>
        <w:t xml:space="preserve">IV. Zachowanie się ucznia </w:t>
      </w:r>
    </w:p>
    <w:p w:rsidR="00230294" w:rsidRDefault="00230294" w:rsidP="00166304">
      <w:pPr>
        <w:pStyle w:val="Default"/>
        <w:rPr>
          <w:sz w:val="37"/>
          <w:szCs w:val="37"/>
        </w:rPr>
      </w:pPr>
    </w:p>
    <w:p w:rsidR="00166304" w:rsidRDefault="00166304" w:rsidP="00166304">
      <w:pPr>
        <w:pStyle w:val="Default"/>
        <w:spacing w:after="26"/>
        <w:rPr>
          <w:sz w:val="26"/>
          <w:szCs w:val="26"/>
        </w:rPr>
      </w:pPr>
      <w:r>
        <w:rPr>
          <w:sz w:val="26"/>
          <w:szCs w:val="26"/>
        </w:rPr>
        <w:t>1. Uczniowie SLO podczas lekcji przebywają w salach lekcyjnych, pracowniach lub sali gimnastycznej. W czasie przerw mogą przebywać na korytarzu lub przed szkołą.</w:t>
      </w:r>
      <w:r w:rsidRPr="00166304">
        <w:rPr>
          <w:sz w:val="26"/>
          <w:szCs w:val="26"/>
        </w:rPr>
        <w:t xml:space="preserve"> </w:t>
      </w:r>
    </w:p>
    <w:p w:rsidR="00166304" w:rsidRDefault="00166304" w:rsidP="00166304">
      <w:pPr>
        <w:pStyle w:val="Default"/>
        <w:spacing w:after="26"/>
        <w:rPr>
          <w:sz w:val="26"/>
          <w:szCs w:val="26"/>
        </w:rPr>
      </w:pPr>
      <w:r>
        <w:rPr>
          <w:sz w:val="26"/>
          <w:szCs w:val="26"/>
        </w:rPr>
        <w:t xml:space="preserve">2. Zasady zachowania się uczniów SLO podczas tzw. okienek reguluje zał. nr </w:t>
      </w:r>
      <w:r w:rsidR="00230294">
        <w:rPr>
          <w:sz w:val="26"/>
          <w:szCs w:val="26"/>
        </w:rPr>
        <w:t>2</w:t>
      </w:r>
      <w:r>
        <w:rPr>
          <w:sz w:val="26"/>
          <w:szCs w:val="26"/>
        </w:rPr>
        <w:t>. do niniejszego regulaminu.</w:t>
      </w:r>
    </w:p>
    <w:p w:rsidR="000D7796" w:rsidRDefault="000D7796" w:rsidP="00166304">
      <w:pPr>
        <w:pStyle w:val="Default"/>
        <w:spacing w:after="26"/>
        <w:rPr>
          <w:sz w:val="26"/>
          <w:szCs w:val="26"/>
        </w:rPr>
      </w:pPr>
      <w:r>
        <w:rPr>
          <w:sz w:val="26"/>
          <w:szCs w:val="26"/>
        </w:rPr>
        <w:t>3. Uczniowie SLO będąc w szkole noszą strój odpowiedni do charakteru i rodzaju zajęć. Kwestie sporne w tych sprawach rozstrzyga Dyrektor ZSS STO lub osoby upoważnione przez Niego.</w:t>
      </w:r>
    </w:p>
    <w:p w:rsidR="00166304" w:rsidRDefault="000D7796" w:rsidP="00166304">
      <w:pPr>
        <w:pStyle w:val="Default"/>
        <w:rPr>
          <w:sz w:val="26"/>
          <w:szCs w:val="26"/>
        </w:rPr>
      </w:pPr>
      <w:r>
        <w:rPr>
          <w:sz w:val="26"/>
          <w:szCs w:val="26"/>
        </w:rPr>
        <w:t>4</w:t>
      </w:r>
      <w:r w:rsidR="00166304">
        <w:rPr>
          <w:sz w:val="26"/>
          <w:szCs w:val="26"/>
        </w:rPr>
        <w:t xml:space="preserve">. W czasie pobytu w szkole uczniowie nie powinni opuszczać terenu ZSS STO. </w:t>
      </w:r>
    </w:p>
    <w:p w:rsidR="00166304" w:rsidRDefault="000D7796" w:rsidP="00166304">
      <w:pPr>
        <w:pStyle w:val="Default"/>
        <w:spacing w:after="26"/>
        <w:rPr>
          <w:sz w:val="26"/>
          <w:szCs w:val="26"/>
        </w:rPr>
      </w:pPr>
      <w:r>
        <w:rPr>
          <w:sz w:val="26"/>
          <w:szCs w:val="26"/>
        </w:rPr>
        <w:t>5</w:t>
      </w:r>
      <w:r w:rsidR="00166304">
        <w:rPr>
          <w:sz w:val="26"/>
          <w:szCs w:val="26"/>
        </w:rPr>
        <w:t xml:space="preserve">. Toaletami, z których korzystają uczniowie SLO, są toalety umieszczone na II piętrze. </w:t>
      </w:r>
    </w:p>
    <w:p w:rsidR="00166304" w:rsidRDefault="000D7796" w:rsidP="00166304">
      <w:pPr>
        <w:pStyle w:val="Default"/>
        <w:spacing w:after="26"/>
        <w:rPr>
          <w:sz w:val="26"/>
          <w:szCs w:val="26"/>
        </w:rPr>
      </w:pPr>
      <w:r>
        <w:rPr>
          <w:sz w:val="26"/>
          <w:szCs w:val="26"/>
        </w:rPr>
        <w:t>6</w:t>
      </w:r>
      <w:r w:rsidR="00166304">
        <w:rPr>
          <w:sz w:val="26"/>
          <w:szCs w:val="26"/>
        </w:rPr>
        <w:t xml:space="preserve">. Zabrania się palenia tytoniu, używania i posiadania alkoholu lub środków odurzających. </w:t>
      </w:r>
    </w:p>
    <w:p w:rsidR="00166304" w:rsidRDefault="000D7796" w:rsidP="00166304">
      <w:pPr>
        <w:pStyle w:val="Default"/>
        <w:spacing w:after="26"/>
        <w:rPr>
          <w:sz w:val="26"/>
          <w:szCs w:val="26"/>
        </w:rPr>
      </w:pPr>
      <w:r>
        <w:rPr>
          <w:sz w:val="26"/>
          <w:szCs w:val="26"/>
        </w:rPr>
        <w:t>7</w:t>
      </w:r>
      <w:r w:rsidR="00166304">
        <w:rPr>
          <w:sz w:val="26"/>
          <w:szCs w:val="26"/>
        </w:rPr>
        <w:t xml:space="preserve">. Zabrania się używania podczas zajęć lekcyjnych telefonów komórkowych oraz innych urządzeń elektronicznych bez zgody nauczyciela prowadzącego zajęcia. </w:t>
      </w:r>
    </w:p>
    <w:p w:rsidR="00166304" w:rsidRDefault="000D7796" w:rsidP="00166304">
      <w:pPr>
        <w:pStyle w:val="Default"/>
        <w:spacing w:after="26"/>
        <w:rPr>
          <w:sz w:val="26"/>
          <w:szCs w:val="26"/>
        </w:rPr>
      </w:pPr>
      <w:r>
        <w:rPr>
          <w:sz w:val="26"/>
          <w:szCs w:val="26"/>
        </w:rPr>
        <w:t>8</w:t>
      </w:r>
      <w:r w:rsidR="00166304">
        <w:rPr>
          <w:sz w:val="26"/>
          <w:szCs w:val="26"/>
        </w:rPr>
        <w:t xml:space="preserve">. Zabrania się używania słów powszechnie uznanych za wulgarne. </w:t>
      </w:r>
    </w:p>
    <w:p w:rsidR="00166304" w:rsidRDefault="000D7796" w:rsidP="00166304">
      <w:pPr>
        <w:pStyle w:val="Default"/>
        <w:spacing w:after="26"/>
        <w:rPr>
          <w:sz w:val="26"/>
          <w:szCs w:val="26"/>
        </w:rPr>
      </w:pPr>
      <w:r>
        <w:rPr>
          <w:sz w:val="26"/>
          <w:szCs w:val="26"/>
        </w:rPr>
        <w:t>9</w:t>
      </w:r>
      <w:r w:rsidR="00166304">
        <w:rPr>
          <w:sz w:val="26"/>
          <w:szCs w:val="26"/>
        </w:rPr>
        <w:t xml:space="preserve">. Wywieszanie w szkole własnych informacji przez uczniów może mieć miejsce tylko za zgodą Dyrektora ZSS STO i tylko w miejscach z Nim uzgodnionych. </w:t>
      </w:r>
    </w:p>
    <w:p w:rsidR="00166304" w:rsidRDefault="000D7796" w:rsidP="00166304">
      <w:pPr>
        <w:pStyle w:val="Default"/>
        <w:spacing w:after="26"/>
        <w:rPr>
          <w:sz w:val="26"/>
          <w:szCs w:val="26"/>
        </w:rPr>
      </w:pPr>
      <w:r>
        <w:rPr>
          <w:sz w:val="26"/>
          <w:szCs w:val="26"/>
        </w:rPr>
        <w:lastRenderedPageBreak/>
        <w:t>10</w:t>
      </w:r>
      <w:r w:rsidR="00166304">
        <w:rPr>
          <w:sz w:val="26"/>
          <w:szCs w:val="26"/>
        </w:rPr>
        <w:t xml:space="preserve">. Do szkoły i na teren ZSS STO nie należy wprowadzać osób postronnych. W przypadku odwiedzin ucznia przez osoby nie będące uczniami albo pracownikami ZSS STO lub członkami STO o zgodę na przebywanie na terenie ZSS STO należy się zwrócić do Dyrektora ZSS STO lub osoby upoważnionej przez Niego. </w:t>
      </w:r>
    </w:p>
    <w:p w:rsidR="00166304" w:rsidRDefault="00166304" w:rsidP="00166304">
      <w:pPr>
        <w:pStyle w:val="Default"/>
        <w:spacing w:after="26"/>
        <w:rPr>
          <w:sz w:val="26"/>
          <w:szCs w:val="26"/>
        </w:rPr>
      </w:pPr>
      <w:r>
        <w:rPr>
          <w:sz w:val="26"/>
          <w:szCs w:val="26"/>
        </w:rPr>
        <w:t>1</w:t>
      </w:r>
      <w:r w:rsidR="000D7796">
        <w:rPr>
          <w:sz w:val="26"/>
          <w:szCs w:val="26"/>
        </w:rPr>
        <w:t>1</w:t>
      </w:r>
      <w:r>
        <w:rPr>
          <w:sz w:val="26"/>
          <w:szCs w:val="26"/>
        </w:rPr>
        <w:t xml:space="preserve">. Podczas wycieczek szkolnych lub tzw. wyjść grupowych (kino, teatr, wystawa itp.) organizowanych przez szkołę uczniowie podlegają władzy nauczycieli i opiekunów wyznaczonych przez organizatora. Uczniowie mają obowiązek zachowywania się tak, jak w szkole i na terenie ZSS STO. </w:t>
      </w:r>
      <w:r w:rsidR="000D7796">
        <w:rPr>
          <w:sz w:val="26"/>
          <w:szCs w:val="26"/>
        </w:rPr>
        <w:t>Pkt. 3</w:t>
      </w:r>
      <w:r w:rsidR="000C5BBC">
        <w:rPr>
          <w:sz w:val="26"/>
          <w:szCs w:val="26"/>
        </w:rPr>
        <w:t>.</w:t>
      </w:r>
      <w:r w:rsidR="000D7796">
        <w:rPr>
          <w:sz w:val="26"/>
          <w:szCs w:val="26"/>
        </w:rPr>
        <w:t xml:space="preserve"> stosuje się odpowiednio.</w:t>
      </w:r>
    </w:p>
    <w:p w:rsidR="00C424D5" w:rsidRDefault="00C424D5" w:rsidP="00C424D5">
      <w:pPr>
        <w:pStyle w:val="Default"/>
        <w:rPr>
          <w:sz w:val="26"/>
          <w:szCs w:val="26"/>
        </w:rPr>
      </w:pPr>
      <w:r>
        <w:rPr>
          <w:sz w:val="26"/>
          <w:szCs w:val="26"/>
        </w:rPr>
        <w:t>1</w:t>
      </w:r>
      <w:r w:rsidR="000D7796">
        <w:rPr>
          <w:sz w:val="26"/>
          <w:szCs w:val="26"/>
        </w:rPr>
        <w:t>2</w:t>
      </w:r>
      <w:r>
        <w:rPr>
          <w:sz w:val="26"/>
          <w:szCs w:val="26"/>
        </w:rPr>
        <w:t>. Za kradzież wartości intelektualnych lub nakłanianie do udostępnienia takowych wartości uczeń ponosi kary regulaminowe.</w:t>
      </w:r>
      <w:r w:rsidRPr="00C424D5">
        <w:rPr>
          <w:sz w:val="26"/>
          <w:szCs w:val="26"/>
        </w:rPr>
        <w:t xml:space="preserve"> </w:t>
      </w:r>
    </w:p>
    <w:p w:rsidR="00C424D5" w:rsidRDefault="00C424D5" w:rsidP="00C424D5">
      <w:pPr>
        <w:pStyle w:val="Default"/>
        <w:rPr>
          <w:sz w:val="26"/>
          <w:szCs w:val="26"/>
        </w:rPr>
      </w:pPr>
      <w:r>
        <w:rPr>
          <w:sz w:val="26"/>
          <w:szCs w:val="26"/>
        </w:rPr>
        <w:t>1</w:t>
      </w:r>
      <w:r w:rsidR="000D7796">
        <w:rPr>
          <w:sz w:val="26"/>
          <w:szCs w:val="26"/>
        </w:rPr>
        <w:t>3</w:t>
      </w:r>
      <w:r>
        <w:rPr>
          <w:sz w:val="26"/>
          <w:szCs w:val="26"/>
        </w:rPr>
        <w:t xml:space="preserve">. Uczniowie udostępniający prace pisemne (sprawdziany, prace domowe) lub podpowiadający podlegają karom regulaminowym. </w:t>
      </w:r>
    </w:p>
    <w:p w:rsidR="00C424D5" w:rsidRDefault="00C424D5" w:rsidP="00166304">
      <w:pPr>
        <w:pStyle w:val="Default"/>
        <w:spacing w:after="26"/>
        <w:rPr>
          <w:sz w:val="26"/>
          <w:szCs w:val="26"/>
        </w:rPr>
      </w:pPr>
    </w:p>
    <w:p w:rsidR="00166304" w:rsidRDefault="00166304" w:rsidP="00166304">
      <w:pPr>
        <w:pStyle w:val="Default"/>
        <w:spacing w:after="26"/>
        <w:rPr>
          <w:sz w:val="26"/>
          <w:szCs w:val="26"/>
        </w:rPr>
      </w:pPr>
    </w:p>
    <w:p w:rsidR="00166304" w:rsidRDefault="00166304" w:rsidP="00166304">
      <w:pPr>
        <w:pStyle w:val="Default"/>
        <w:rPr>
          <w:sz w:val="37"/>
          <w:szCs w:val="37"/>
        </w:rPr>
      </w:pPr>
      <w:r>
        <w:rPr>
          <w:b/>
          <w:bCs/>
          <w:sz w:val="37"/>
          <w:szCs w:val="37"/>
        </w:rPr>
        <w:t xml:space="preserve">V. </w:t>
      </w:r>
      <w:r w:rsidR="00C424D5">
        <w:rPr>
          <w:b/>
          <w:bCs/>
          <w:sz w:val="37"/>
          <w:szCs w:val="37"/>
        </w:rPr>
        <w:t>Usprawiedliwianie nieobecności i zasady postępowania w przypadkach zwolnień</w:t>
      </w:r>
      <w:r>
        <w:rPr>
          <w:b/>
          <w:bCs/>
          <w:sz w:val="37"/>
          <w:szCs w:val="37"/>
        </w:rPr>
        <w:t xml:space="preserve"> ucznia </w:t>
      </w:r>
      <w:r w:rsidR="00C424D5">
        <w:rPr>
          <w:b/>
          <w:bCs/>
          <w:sz w:val="37"/>
          <w:szCs w:val="37"/>
        </w:rPr>
        <w:t>z zajęć</w:t>
      </w:r>
    </w:p>
    <w:p w:rsidR="00166304" w:rsidRDefault="00166304" w:rsidP="00166304">
      <w:pPr>
        <w:pStyle w:val="Default"/>
        <w:spacing w:after="26"/>
        <w:rPr>
          <w:sz w:val="26"/>
          <w:szCs w:val="26"/>
        </w:rPr>
      </w:pPr>
    </w:p>
    <w:p w:rsidR="00166304" w:rsidRDefault="00C424D5" w:rsidP="00166304">
      <w:pPr>
        <w:pStyle w:val="Default"/>
        <w:spacing w:after="26"/>
        <w:rPr>
          <w:sz w:val="26"/>
          <w:szCs w:val="26"/>
        </w:rPr>
      </w:pPr>
      <w:r>
        <w:rPr>
          <w:sz w:val="26"/>
          <w:szCs w:val="26"/>
        </w:rPr>
        <w:t>1</w:t>
      </w:r>
      <w:r w:rsidR="00166304">
        <w:rPr>
          <w:sz w:val="26"/>
          <w:szCs w:val="26"/>
        </w:rPr>
        <w:t xml:space="preserve">. Uczniowie powinni usprawiedliwiać nieobecności na zajęciach w ciągu </w:t>
      </w:r>
      <w:r w:rsidR="00567F4C">
        <w:rPr>
          <w:sz w:val="26"/>
          <w:szCs w:val="26"/>
        </w:rPr>
        <w:t>dwóch tygodni</w:t>
      </w:r>
      <w:r w:rsidR="00166304">
        <w:rPr>
          <w:sz w:val="26"/>
          <w:szCs w:val="26"/>
        </w:rPr>
        <w:t xml:space="preserve"> od powstania nieobecności. Okres, w ciągu, którego należy nieobecność usprawiedliwić, należy liczyć od powrotu ucznia do szkoły po okresie nieobecności. Usprawiedliwienia dostarczane po tym terminie nie będą honorowane. </w:t>
      </w:r>
    </w:p>
    <w:p w:rsidR="00166304" w:rsidRDefault="00166304" w:rsidP="00166304">
      <w:pPr>
        <w:pStyle w:val="Default"/>
        <w:spacing w:after="26"/>
        <w:rPr>
          <w:sz w:val="26"/>
          <w:szCs w:val="26"/>
        </w:rPr>
      </w:pPr>
      <w:r>
        <w:rPr>
          <w:sz w:val="26"/>
          <w:szCs w:val="26"/>
        </w:rPr>
        <w:t xml:space="preserve">2. Uczniowie, którzy ukończyli 18 rok życia mogą sami usprawiedliwiać nieobecności po dostarczeniu wychowawcy pisemnego oświadczenia zgody </w:t>
      </w:r>
      <w:r w:rsidR="00567F4C">
        <w:rPr>
          <w:sz w:val="26"/>
          <w:szCs w:val="26"/>
        </w:rPr>
        <w:t>rodziców (opiekunów prawnych) na taką praktykę.</w:t>
      </w:r>
    </w:p>
    <w:p w:rsidR="00166304" w:rsidRDefault="00166304" w:rsidP="00166304">
      <w:pPr>
        <w:pStyle w:val="Default"/>
        <w:rPr>
          <w:sz w:val="26"/>
          <w:szCs w:val="26"/>
        </w:rPr>
      </w:pPr>
      <w:r>
        <w:rPr>
          <w:sz w:val="26"/>
          <w:szCs w:val="26"/>
        </w:rPr>
        <w:t xml:space="preserve">3. Przybycie ucznia na zajęcia lekcyjne po sprawdzeniu przez nauczyciela listy obecności traktowane jest jako spóźnienie i odnotowywane w dzienniku. </w:t>
      </w:r>
    </w:p>
    <w:p w:rsidR="00166304" w:rsidRDefault="00166304" w:rsidP="00166304">
      <w:pPr>
        <w:pStyle w:val="Default"/>
        <w:rPr>
          <w:sz w:val="26"/>
          <w:szCs w:val="26"/>
        </w:rPr>
      </w:pPr>
      <w:r>
        <w:rPr>
          <w:sz w:val="26"/>
          <w:szCs w:val="26"/>
        </w:rPr>
        <w:t xml:space="preserve">Trzy spóźnienia nie będące wynikiem działania tzw. siły wyższej należy traktować jako godzinę nieusprawiedliwioną. </w:t>
      </w:r>
    </w:p>
    <w:p w:rsidR="00166304" w:rsidRDefault="00166304" w:rsidP="00166304">
      <w:pPr>
        <w:pStyle w:val="Default"/>
        <w:spacing w:after="21"/>
        <w:rPr>
          <w:sz w:val="26"/>
          <w:szCs w:val="26"/>
        </w:rPr>
      </w:pPr>
      <w:r>
        <w:rPr>
          <w:sz w:val="26"/>
          <w:szCs w:val="26"/>
        </w:rPr>
        <w:t xml:space="preserve">4. Uczeń, z ważnego powodu, może się zwolnić z lekcji tylko za zgodą nauczyciela prowadzącego zajęcia. W przypadku, gdy zwolnienie dotyczyć ma większej ilości zajęć, decyzję o zwolnieniu może podjąć wychowawca, przy czym powinien on powiadomić o tym fakcie nauczycieli prowadzących zajęcia i odnotować ów fakt w dzienniku elektronicznym. W przypadku nieobecności wychowawcy decyzję o zwolnieniu ucznia z zajęć może podjąć Dyrektor szkoły. Szczegółowe zasady postępowania w tych sprawach reguluje zał. nr </w:t>
      </w:r>
      <w:r w:rsidR="00230294">
        <w:rPr>
          <w:sz w:val="26"/>
          <w:szCs w:val="26"/>
        </w:rPr>
        <w:t>1</w:t>
      </w:r>
      <w:r>
        <w:rPr>
          <w:sz w:val="26"/>
          <w:szCs w:val="26"/>
        </w:rPr>
        <w:t xml:space="preserve"> do niniejszego regulaminu.</w:t>
      </w:r>
    </w:p>
    <w:p w:rsidR="00166304" w:rsidRDefault="00C424D5" w:rsidP="00C424D5">
      <w:pPr>
        <w:pStyle w:val="Default"/>
        <w:rPr>
          <w:sz w:val="26"/>
          <w:szCs w:val="26"/>
        </w:rPr>
      </w:pPr>
      <w:r>
        <w:rPr>
          <w:sz w:val="26"/>
          <w:szCs w:val="26"/>
        </w:rPr>
        <w:t xml:space="preserve">5. Za próbę oszustwa uczeń zostaje ukarany zgodnie z regulaminem. W przypadku, gdy kary niższego stopnia okażą się nieskuteczne Dyrektor Szkoły może podjąć decyzję o skreśleniu ucznia z listy uczniów. Skreślenie następuje po zasięgnięciu opinii Rady Nauczycieli i Samorządu Uczniowskiego. </w:t>
      </w:r>
    </w:p>
    <w:p w:rsidR="00C424D5" w:rsidRDefault="00C424D5" w:rsidP="00C424D5">
      <w:pPr>
        <w:pStyle w:val="Default"/>
        <w:rPr>
          <w:sz w:val="26"/>
          <w:szCs w:val="26"/>
        </w:rPr>
      </w:pPr>
    </w:p>
    <w:p w:rsidR="00166304" w:rsidRDefault="00166304" w:rsidP="00166304">
      <w:pPr>
        <w:pStyle w:val="Default"/>
        <w:rPr>
          <w:sz w:val="37"/>
          <w:szCs w:val="37"/>
        </w:rPr>
      </w:pPr>
      <w:r>
        <w:rPr>
          <w:b/>
          <w:bCs/>
          <w:sz w:val="37"/>
          <w:szCs w:val="37"/>
        </w:rPr>
        <w:t>V</w:t>
      </w:r>
      <w:r w:rsidR="00230294">
        <w:rPr>
          <w:b/>
          <w:bCs/>
          <w:sz w:val="37"/>
          <w:szCs w:val="37"/>
        </w:rPr>
        <w:t>I</w:t>
      </w:r>
      <w:r>
        <w:rPr>
          <w:b/>
          <w:bCs/>
          <w:sz w:val="37"/>
          <w:szCs w:val="37"/>
        </w:rPr>
        <w:t xml:space="preserve">. Reprezentowanie szkoły, udział w imprezach szkolnych </w:t>
      </w:r>
    </w:p>
    <w:p w:rsidR="00166304" w:rsidRDefault="00166304" w:rsidP="00166304">
      <w:pPr>
        <w:pStyle w:val="Default"/>
        <w:rPr>
          <w:sz w:val="37"/>
          <w:szCs w:val="37"/>
        </w:rPr>
      </w:pPr>
    </w:p>
    <w:p w:rsidR="00166304" w:rsidRDefault="00166304" w:rsidP="00166304">
      <w:pPr>
        <w:pStyle w:val="Default"/>
        <w:spacing w:after="21"/>
        <w:rPr>
          <w:sz w:val="26"/>
          <w:szCs w:val="26"/>
        </w:rPr>
      </w:pPr>
      <w:r>
        <w:rPr>
          <w:sz w:val="26"/>
          <w:szCs w:val="26"/>
        </w:rPr>
        <w:t xml:space="preserve">1. Reprezentowanie szkoły na zewnątrz jest zaszczytem, do którego powinien dążyć każdy uczeń. Powierzenie Mu tej roli przez nauczyciela, wychowawcę lub Dyrektora jest wyróżnieniem, którego przyjęcia uczeń nie powinien odmawiać. Odmowa </w:t>
      </w:r>
      <w:r>
        <w:rPr>
          <w:sz w:val="26"/>
          <w:szCs w:val="26"/>
        </w:rPr>
        <w:lastRenderedPageBreak/>
        <w:t xml:space="preserve">reprezentowania szkoły przez ucznia bez wystarczającego uzasadnienia podlega karze do nagany Dyrektora włącznie. </w:t>
      </w:r>
    </w:p>
    <w:p w:rsidR="00166304" w:rsidRDefault="00166304" w:rsidP="00166304">
      <w:pPr>
        <w:pStyle w:val="Default"/>
        <w:spacing w:after="21"/>
        <w:rPr>
          <w:sz w:val="26"/>
          <w:szCs w:val="26"/>
        </w:rPr>
      </w:pPr>
      <w:r>
        <w:rPr>
          <w:sz w:val="26"/>
          <w:szCs w:val="26"/>
        </w:rPr>
        <w:t>2. Udział w imprezach organizowanych przez szkołę jest obowiązkowy, niezależnie od tego, czy impreza odbywa się w czasie zajęć szkolnych, czy w czasie wolnym. Zwolnienie z uczestnictwa w imprezie może nastąpić w</w:t>
      </w:r>
      <w:r w:rsidR="00230294">
        <w:rPr>
          <w:sz w:val="26"/>
          <w:szCs w:val="26"/>
        </w:rPr>
        <w:t xml:space="preserve"> trybie opisanym w rozdz. </w:t>
      </w:r>
      <w:r w:rsidR="00C424D5">
        <w:rPr>
          <w:sz w:val="26"/>
          <w:szCs w:val="26"/>
        </w:rPr>
        <w:t>V p.</w:t>
      </w:r>
      <w:r>
        <w:rPr>
          <w:sz w:val="26"/>
          <w:szCs w:val="26"/>
        </w:rPr>
        <w:t>4. Nieobecność na imprezie szkolnej każdorazowo należy usprawiedliwić w</w:t>
      </w:r>
      <w:r w:rsidR="00C424D5">
        <w:rPr>
          <w:sz w:val="26"/>
          <w:szCs w:val="26"/>
        </w:rPr>
        <w:t xml:space="preserve"> sposób opisany w rozdz. V p. </w:t>
      </w:r>
      <w:r>
        <w:rPr>
          <w:sz w:val="26"/>
          <w:szCs w:val="26"/>
        </w:rPr>
        <w:t xml:space="preserve">1. </w:t>
      </w:r>
    </w:p>
    <w:p w:rsidR="00166304" w:rsidRDefault="00166304" w:rsidP="00166304">
      <w:pPr>
        <w:pStyle w:val="Default"/>
        <w:rPr>
          <w:sz w:val="26"/>
          <w:szCs w:val="26"/>
        </w:rPr>
      </w:pPr>
      <w:r>
        <w:rPr>
          <w:sz w:val="26"/>
          <w:szCs w:val="26"/>
        </w:rPr>
        <w:t xml:space="preserve">3. Podczas uroczystości uczniowie SLO noszą </w:t>
      </w:r>
      <w:r w:rsidR="00C424D5">
        <w:rPr>
          <w:sz w:val="26"/>
          <w:szCs w:val="26"/>
        </w:rPr>
        <w:t>strój odpowiedni do rangi i charakteru wydarzenia, określony przez Dyrektora ZSS STO lub osoby upoważnione przez Niego.</w:t>
      </w:r>
    </w:p>
    <w:p w:rsidR="00166304" w:rsidRDefault="00166304" w:rsidP="00166304">
      <w:pPr>
        <w:pStyle w:val="Default"/>
        <w:rPr>
          <w:sz w:val="26"/>
          <w:szCs w:val="26"/>
        </w:rPr>
      </w:pPr>
    </w:p>
    <w:p w:rsidR="00166304" w:rsidRDefault="00166304" w:rsidP="00166304">
      <w:pPr>
        <w:pStyle w:val="Default"/>
        <w:rPr>
          <w:b/>
          <w:bCs/>
          <w:sz w:val="37"/>
          <w:szCs w:val="37"/>
        </w:rPr>
      </w:pPr>
      <w:r>
        <w:rPr>
          <w:b/>
          <w:bCs/>
          <w:sz w:val="37"/>
          <w:szCs w:val="37"/>
        </w:rPr>
        <w:t>VI</w:t>
      </w:r>
      <w:r w:rsidR="00230294">
        <w:rPr>
          <w:b/>
          <w:bCs/>
          <w:sz w:val="37"/>
          <w:szCs w:val="37"/>
        </w:rPr>
        <w:t>I</w:t>
      </w:r>
      <w:r>
        <w:rPr>
          <w:b/>
          <w:bCs/>
          <w:sz w:val="37"/>
          <w:szCs w:val="37"/>
        </w:rPr>
        <w:t xml:space="preserve">. Kary i nagrody </w:t>
      </w:r>
    </w:p>
    <w:p w:rsidR="00230294" w:rsidRDefault="00230294" w:rsidP="00166304">
      <w:pPr>
        <w:pStyle w:val="Default"/>
        <w:rPr>
          <w:sz w:val="37"/>
          <w:szCs w:val="37"/>
        </w:rPr>
      </w:pPr>
    </w:p>
    <w:p w:rsidR="00166304" w:rsidRDefault="00166304" w:rsidP="00166304">
      <w:pPr>
        <w:pStyle w:val="Default"/>
        <w:spacing w:after="21"/>
        <w:rPr>
          <w:sz w:val="26"/>
          <w:szCs w:val="26"/>
        </w:rPr>
      </w:pPr>
      <w:r>
        <w:rPr>
          <w:sz w:val="26"/>
          <w:szCs w:val="26"/>
        </w:rPr>
        <w:t xml:space="preserve">1. Za łamanie postanowień statutu i regulaminu szkoły uczeń ponosi karę, którą wymierza mu organ do tego uprawniony. </w:t>
      </w:r>
    </w:p>
    <w:p w:rsidR="00166304" w:rsidRDefault="00166304" w:rsidP="00166304">
      <w:pPr>
        <w:pStyle w:val="Default"/>
        <w:rPr>
          <w:sz w:val="26"/>
          <w:szCs w:val="26"/>
        </w:rPr>
      </w:pPr>
      <w:r>
        <w:rPr>
          <w:sz w:val="26"/>
          <w:szCs w:val="26"/>
        </w:rPr>
        <w:t xml:space="preserve">2. Kary stanowią: </w:t>
      </w:r>
    </w:p>
    <w:p w:rsidR="00166304" w:rsidRDefault="00166304" w:rsidP="00166304">
      <w:pPr>
        <w:pStyle w:val="Default"/>
        <w:rPr>
          <w:sz w:val="26"/>
          <w:szCs w:val="26"/>
        </w:rPr>
      </w:pPr>
    </w:p>
    <w:p w:rsidR="00166304" w:rsidRDefault="00166304" w:rsidP="00166304">
      <w:pPr>
        <w:pStyle w:val="Default"/>
        <w:spacing w:after="26"/>
        <w:rPr>
          <w:sz w:val="26"/>
          <w:szCs w:val="26"/>
        </w:rPr>
      </w:pPr>
      <w:r>
        <w:rPr>
          <w:sz w:val="26"/>
          <w:szCs w:val="26"/>
        </w:rPr>
        <w:t xml:space="preserve">a) </w:t>
      </w:r>
      <w:r w:rsidR="00C424D5">
        <w:rPr>
          <w:sz w:val="26"/>
          <w:szCs w:val="26"/>
        </w:rPr>
        <w:t>u</w:t>
      </w:r>
      <w:r>
        <w:rPr>
          <w:sz w:val="26"/>
          <w:szCs w:val="26"/>
        </w:rPr>
        <w:t xml:space="preserve">pomnienie nauczyciela </w:t>
      </w:r>
    </w:p>
    <w:p w:rsidR="00166304" w:rsidRDefault="00166304" w:rsidP="00166304">
      <w:pPr>
        <w:pStyle w:val="Default"/>
        <w:spacing w:after="26"/>
        <w:rPr>
          <w:sz w:val="26"/>
          <w:szCs w:val="26"/>
        </w:rPr>
      </w:pPr>
      <w:r>
        <w:rPr>
          <w:sz w:val="26"/>
          <w:szCs w:val="26"/>
        </w:rPr>
        <w:t xml:space="preserve">b) nagana nauczyciela </w:t>
      </w:r>
    </w:p>
    <w:p w:rsidR="00166304" w:rsidRDefault="00166304" w:rsidP="00166304">
      <w:pPr>
        <w:pStyle w:val="Default"/>
        <w:spacing w:after="26"/>
        <w:rPr>
          <w:sz w:val="26"/>
          <w:szCs w:val="26"/>
        </w:rPr>
      </w:pPr>
      <w:r>
        <w:rPr>
          <w:sz w:val="26"/>
          <w:szCs w:val="26"/>
        </w:rPr>
        <w:t xml:space="preserve">c) nagana wychowawcy </w:t>
      </w:r>
    </w:p>
    <w:p w:rsidR="00166304" w:rsidRDefault="00166304" w:rsidP="00166304">
      <w:pPr>
        <w:pStyle w:val="Default"/>
        <w:spacing w:after="26"/>
        <w:rPr>
          <w:sz w:val="26"/>
          <w:szCs w:val="26"/>
        </w:rPr>
      </w:pPr>
      <w:r>
        <w:rPr>
          <w:sz w:val="26"/>
          <w:szCs w:val="26"/>
        </w:rPr>
        <w:t xml:space="preserve">d) nagana Dyrektora </w:t>
      </w:r>
    </w:p>
    <w:p w:rsidR="00166304" w:rsidRDefault="00230294" w:rsidP="00166304">
      <w:pPr>
        <w:pStyle w:val="Default"/>
        <w:spacing w:after="26"/>
        <w:rPr>
          <w:sz w:val="26"/>
          <w:szCs w:val="26"/>
        </w:rPr>
      </w:pPr>
      <w:r>
        <w:rPr>
          <w:sz w:val="26"/>
          <w:szCs w:val="26"/>
        </w:rPr>
        <w:t>e) zawieszenie w prawach</w:t>
      </w:r>
      <w:r w:rsidR="00166304">
        <w:rPr>
          <w:sz w:val="26"/>
          <w:szCs w:val="26"/>
        </w:rPr>
        <w:t xml:space="preserve"> ucznia określonych w § 2</w:t>
      </w:r>
      <w:r>
        <w:rPr>
          <w:sz w:val="26"/>
          <w:szCs w:val="26"/>
        </w:rPr>
        <w:t>2</w:t>
      </w:r>
      <w:r w:rsidR="00166304">
        <w:rPr>
          <w:sz w:val="26"/>
          <w:szCs w:val="26"/>
        </w:rPr>
        <w:t xml:space="preserve"> Statutu SLO STO. </w:t>
      </w:r>
    </w:p>
    <w:p w:rsidR="00166304" w:rsidRDefault="00166304" w:rsidP="00166304">
      <w:pPr>
        <w:pStyle w:val="Default"/>
        <w:rPr>
          <w:sz w:val="26"/>
          <w:szCs w:val="26"/>
        </w:rPr>
      </w:pPr>
      <w:r>
        <w:rPr>
          <w:sz w:val="26"/>
          <w:szCs w:val="26"/>
        </w:rPr>
        <w:t xml:space="preserve">f) skreślenie z listy uczniów </w:t>
      </w:r>
    </w:p>
    <w:p w:rsidR="00166304" w:rsidRDefault="00166304" w:rsidP="00166304">
      <w:pPr>
        <w:pStyle w:val="Default"/>
        <w:rPr>
          <w:sz w:val="26"/>
          <w:szCs w:val="26"/>
        </w:rPr>
      </w:pPr>
    </w:p>
    <w:p w:rsidR="00166304" w:rsidRDefault="00166304" w:rsidP="00166304">
      <w:pPr>
        <w:pStyle w:val="Default"/>
        <w:spacing w:after="26"/>
        <w:rPr>
          <w:sz w:val="26"/>
          <w:szCs w:val="26"/>
        </w:rPr>
      </w:pPr>
      <w:r>
        <w:rPr>
          <w:sz w:val="26"/>
          <w:szCs w:val="26"/>
        </w:rPr>
        <w:t xml:space="preserve">3. Kary wpisuje się do dziennika elektronicznego (rubryka „ocena zachowania”) </w:t>
      </w:r>
    </w:p>
    <w:p w:rsidR="00166304" w:rsidRDefault="00166304" w:rsidP="00166304">
      <w:pPr>
        <w:pStyle w:val="Default"/>
        <w:spacing w:after="26"/>
        <w:rPr>
          <w:sz w:val="26"/>
          <w:szCs w:val="26"/>
        </w:rPr>
      </w:pPr>
      <w:r>
        <w:rPr>
          <w:sz w:val="26"/>
          <w:szCs w:val="26"/>
        </w:rPr>
        <w:t xml:space="preserve">4. Za ponowne przewinienia stosuje się kary wyższe. </w:t>
      </w:r>
    </w:p>
    <w:p w:rsidR="00166304" w:rsidRDefault="00166304" w:rsidP="00166304">
      <w:pPr>
        <w:pStyle w:val="Default"/>
        <w:spacing w:after="26"/>
        <w:rPr>
          <w:sz w:val="26"/>
          <w:szCs w:val="26"/>
        </w:rPr>
      </w:pPr>
      <w:r>
        <w:rPr>
          <w:sz w:val="26"/>
          <w:szCs w:val="26"/>
        </w:rPr>
        <w:t xml:space="preserve">5. Nie stosuje się dwóch typów kar za jedno przewinienie. </w:t>
      </w:r>
    </w:p>
    <w:p w:rsidR="00166304" w:rsidRDefault="00166304" w:rsidP="00166304">
      <w:pPr>
        <w:pStyle w:val="Default"/>
        <w:spacing w:after="26"/>
        <w:rPr>
          <w:sz w:val="26"/>
          <w:szCs w:val="26"/>
        </w:rPr>
      </w:pPr>
      <w:r>
        <w:rPr>
          <w:sz w:val="26"/>
          <w:szCs w:val="26"/>
        </w:rPr>
        <w:t xml:space="preserve">6. Za osiągnięcia naukowe, sportowe, artystyczne, wzorową postawę i aktywność społeczną oraz godne reprezentowanie szkoły uczniowie otrzymują nagrody, które przyznają organy do tego uprawnione. </w:t>
      </w:r>
    </w:p>
    <w:p w:rsidR="00166304" w:rsidRDefault="00166304" w:rsidP="00166304">
      <w:pPr>
        <w:pStyle w:val="Default"/>
        <w:rPr>
          <w:sz w:val="26"/>
          <w:szCs w:val="26"/>
        </w:rPr>
      </w:pPr>
      <w:r>
        <w:rPr>
          <w:sz w:val="26"/>
          <w:szCs w:val="26"/>
        </w:rPr>
        <w:t xml:space="preserve">7. Nagrodami są: </w:t>
      </w:r>
    </w:p>
    <w:p w:rsidR="00166304" w:rsidRDefault="00166304" w:rsidP="00166304">
      <w:pPr>
        <w:pStyle w:val="Default"/>
        <w:rPr>
          <w:sz w:val="26"/>
          <w:szCs w:val="26"/>
        </w:rPr>
      </w:pPr>
    </w:p>
    <w:p w:rsidR="00166304" w:rsidRDefault="00166304" w:rsidP="00230294">
      <w:pPr>
        <w:pStyle w:val="Default"/>
        <w:rPr>
          <w:sz w:val="26"/>
          <w:szCs w:val="26"/>
        </w:rPr>
      </w:pPr>
      <w:r>
        <w:rPr>
          <w:sz w:val="26"/>
          <w:szCs w:val="26"/>
        </w:rPr>
        <w:t xml:space="preserve">a) pochwała nauczyciela </w:t>
      </w:r>
    </w:p>
    <w:p w:rsidR="00166304" w:rsidRDefault="00166304" w:rsidP="00166304">
      <w:pPr>
        <w:pStyle w:val="Default"/>
        <w:spacing w:after="21"/>
        <w:rPr>
          <w:sz w:val="26"/>
          <w:szCs w:val="26"/>
        </w:rPr>
      </w:pPr>
      <w:r>
        <w:rPr>
          <w:sz w:val="26"/>
          <w:szCs w:val="26"/>
        </w:rPr>
        <w:t xml:space="preserve">b) pochwała wychowawcy </w:t>
      </w:r>
    </w:p>
    <w:p w:rsidR="00166304" w:rsidRDefault="00166304" w:rsidP="00166304">
      <w:pPr>
        <w:pStyle w:val="Default"/>
        <w:spacing w:after="21"/>
        <w:rPr>
          <w:sz w:val="26"/>
          <w:szCs w:val="26"/>
        </w:rPr>
      </w:pPr>
      <w:r>
        <w:rPr>
          <w:sz w:val="26"/>
          <w:szCs w:val="26"/>
        </w:rPr>
        <w:t xml:space="preserve">c) pochwała Dyrektora </w:t>
      </w:r>
    </w:p>
    <w:p w:rsidR="00166304" w:rsidRDefault="00166304" w:rsidP="00166304">
      <w:pPr>
        <w:pStyle w:val="Default"/>
        <w:rPr>
          <w:sz w:val="26"/>
          <w:szCs w:val="26"/>
        </w:rPr>
      </w:pPr>
      <w:r>
        <w:rPr>
          <w:sz w:val="26"/>
          <w:szCs w:val="26"/>
        </w:rPr>
        <w:t xml:space="preserve">d) nagroda rzeczowa </w:t>
      </w:r>
    </w:p>
    <w:p w:rsidR="000C5BBC" w:rsidRDefault="000C5BBC" w:rsidP="00166304">
      <w:pPr>
        <w:pStyle w:val="Default"/>
        <w:rPr>
          <w:sz w:val="26"/>
          <w:szCs w:val="26"/>
        </w:rPr>
      </w:pPr>
      <w:r>
        <w:rPr>
          <w:sz w:val="26"/>
          <w:szCs w:val="26"/>
        </w:rPr>
        <w:t>e) dyplom PRIMUS INTER PARES dla najlepszego absolwenta SLO – przyznawany wg zasad określonych w zał. nr 3. do niniejszego regulaminu.</w:t>
      </w:r>
    </w:p>
    <w:p w:rsidR="00166304" w:rsidRDefault="00166304" w:rsidP="00166304">
      <w:pPr>
        <w:pStyle w:val="Default"/>
        <w:rPr>
          <w:sz w:val="26"/>
          <w:szCs w:val="26"/>
        </w:rPr>
      </w:pPr>
    </w:p>
    <w:p w:rsidR="00166304" w:rsidRDefault="00166304" w:rsidP="00166304">
      <w:pPr>
        <w:pStyle w:val="Default"/>
        <w:spacing w:after="21"/>
        <w:rPr>
          <w:sz w:val="26"/>
          <w:szCs w:val="26"/>
        </w:rPr>
      </w:pPr>
      <w:r>
        <w:rPr>
          <w:sz w:val="26"/>
          <w:szCs w:val="26"/>
        </w:rPr>
        <w:t xml:space="preserve">8. Nagrody wpisuje się do dziennika elektronicznego (rubryka „ocena zachowania”) </w:t>
      </w:r>
    </w:p>
    <w:p w:rsidR="00166304" w:rsidRDefault="00166304" w:rsidP="00166304">
      <w:pPr>
        <w:pStyle w:val="Default"/>
        <w:rPr>
          <w:sz w:val="26"/>
          <w:szCs w:val="26"/>
        </w:rPr>
      </w:pPr>
    </w:p>
    <w:p w:rsidR="0010776D" w:rsidRDefault="0010776D" w:rsidP="00166304">
      <w:pPr>
        <w:pStyle w:val="Default"/>
        <w:rPr>
          <w:sz w:val="26"/>
          <w:szCs w:val="26"/>
        </w:rPr>
      </w:pPr>
    </w:p>
    <w:p w:rsidR="0010776D" w:rsidRDefault="0010776D" w:rsidP="00166304">
      <w:pPr>
        <w:pStyle w:val="Default"/>
        <w:rPr>
          <w:sz w:val="26"/>
          <w:szCs w:val="26"/>
        </w:rPr>
      </w:pPr>
    </w:p>
    <w:p w:rsidR="000C5BBC" w:rsidRDefault="000C5BBC" w:rsidP="00166304">
      <w:pPr>
        <w:pStyle w:val="Default"/>
        <w:rPr>
          <w:sz w:val="26"/>
          <w:szCs w:val="26"/>
        </w:rPr>
      </w:pPr>
    </w:p>
    <w:p w:rsidR="000C5BBC" w:rsidRDefault="000C5BBC" w:rsidP="00166304">
      <w:pPr>
        <w:pStyle w:val="Default"/>
        <w:rPr>
          <w:sz w:val="26"/>
          <w:szCs w:val="26"/>
        </w:rPr>
      </w:pPr>
    </w:p>
    <w:p w:rsidR="000C5BBC" w:rsidRDefault="000C5BBC" w:rsidP="00166304">
      <w:pPr>
        <w:pStyle w:val="Default"/>
        <w:rPr>
          <w:sz w:val="26"/>
          <w:szCs w:val="26"/>
        </w:rPr>
      </w:pPr>
    </w:p>
    <w:p w:rsidR="000C5BBC" w:rsidRDefault="000C5BBC" w:rsidP="00166304">
      <w:pPr>
        <w:pStyle w:val="Default"/>
        <w:rPr>
          <w:sz w:val="26"/>
          <w:szCs w:val="26"/>
        </w:rPr>
      </w:pPr>
    </w:p>
    <w:p w:rsidR="00166304" w:rsidRDefault="00166304" w:rsidP="00166304">
      <w:pPr>
        <w:pStyle w:val="Default"/>
        <w:rPr>
          <w:b/>
          <w:bCs/>
          <w:sz w:val="37"/>
          <w:szCs w:val="37"/>
        </w:rPr>
      </w:pPr>
      <w:r>
        <w:rPr>
          <w:b/>
          <w:bCs/>
          <w:sz w:val="37"/>
          <w:szCs w:val="37"/>
        </w:rPr>
        <w:lastRenderedPageBreak/>
        <w:t>VII</w:t>
      </w:r>
      <w:r w:rsidR="00230294">
        <w:rPr>
          <w:b/>
          <w:bCs/>
          <w:sz w:val="37"/>
          <w:szCs w:val="37"/>
        </w:rPr>
        <w:t>I</w:t>
      </w:r>
      <w:r>
        <w:rPr>
          <w:b/>
          <w:bCs/>
          <w:sz w:val="37"/>
          <w:szCs w:val="37"/>
        </w:rPr>
        <w:t xml:space="preserve">. Organizacja lekcji i przerw </w:t>
      </w:r>
    </w:p>
    <w:p w:rsidR="00230294" w:rsidRDefault="00230294" w:rsidP="00166304">
      <w:pPr>
        <w:pStyle w:val="Default"/>
        <w:rPr>
          <w:sz w:val="37"/>
          <w:szCs w:val="37"/>
        </w:rPr>
      </w:pPr>
    </w:p>
    <w:p w:rsidR="00166304" w:rsidRDefault="00166304" w:rsidP="00166304">
      <w:pPr>
        <w:pStyle w:val="Default"/>
        <w:rPr>
          <w:sz w:val="26"/>
          <w:szCs w:val="26"/>
        </w:rPr>
      </w:pPr>
      <w:r>
        <w:rPr>
          <w:sz w:val="26"/>
          <w:szCs w:val="26"/>
        </w:rPr>
        <w:t xml:space="preserve">1. Zajęcia lekcyjne rozpoczynają się w SLO o godz. 8.00 lub późniejszej i odbywają się wg przyjętego przez Radę Nauczycieli tygodniowego planu lekcji. Plan lekcji wywieszony jest do wiadomości uczniów w gablocie na </w:t>
      </w:r>
      <w:r w:rsidR="000C5BBC">
        <w:rPr>
          <w:sz w:val="26"/>
          <w:szCs w:val="26"/>
        </w:rPr>
        <w:t xml:space="preserve">II </w:t>
      </w:r>
      <w:r>
        <w:rPr>
          <w:sz w:val="26"/>
          <w:szCs w:val="26"/>
        </w:rPr>
        <w:t xml:space="preserve">piętrze </w:t>
      </w:r>
      <w:r w:rsidR="000C5BBC">
        <w:rPr>
          <w:sz w:val="26"/>
          <w:szCs w:val="26"/>
        </w:rPr>
        <w:t>o</w:t>
      </w:r>
      <w:r>
        <w:rPr>
          <w:sz w:val="26"/>
          <w:szCs w:val="26"/>
        </w:rPr>
        <w:t>raz zamieszczony n</w:t>
      </w:r>
      <w:r w:rsidR="000C5BBC">
        <w:rPr>
          <w:sz w:val="26"/>
          <w:szCs w:val="26"/>
        </w:rPr>
        <w:t>a stronie internetowej ZSS STO i w dzienniku elektronicznym.</w:t>
      </w:r>
    </w:p>
    <w:p w:rsidR="00166304" w:rsidRDefault="00166304" w:rsidP="00166304">
      <w:pPr>
        <w:pStyle w:val="Default"/>
        <w:spacing w:after="21"/>
        <w:rPr>
          <w:sz w:val="26"/>
          <w:szCs w:val="26"/>
        </w:rPr>
      </w:pPr>
      <w:r>
        <w:rPr>
          <w:sz w:val="26"/>
          <w:szCs w:val="26"/>
        </w:rPr>
        <w:t xml:space="preserve">2. Zmian w planie lekcji może dokonywać tylko Dyrektor lub osoba przez Niego upoważniona. </w:t>
      </w:r>
    </w:p>
    <w:p w:rsidR="00166304" w:rsidRDefault="00166304" w:rsidP="00166304">
      <w:pPr>
        <w:pStyle w:val="Default"/>
        <w:spacing w:after="21"/>
        <w:rPr>
          <w:sz w:val="26"/>
          <w:szCs w:val="26"/>
        </w:rPr>
      </w:pPr>
      <w:r>
        <w:rPr>
          <w:sz w:val="26"/>
          <w:szCs w:val="26"/>
        </w:rPr>
        <w:t xml:space="preserve">3. Uczniowie SLO powiadamiani są o zmianach w planie lekcji poprzez </w:t>
      </w:r>
      <w:r w:rsidR="0010776D">
        <w:rPr>
          <w:sz w:val="26"/>
          <w:szCs w:val="26"/>
        </w:rPr>
        <w:t>zamieszczenie</w:t>
      </w:r>
      <w:r>
        <w:rPr>
          <w:sz w:val="26"/>
          <w:szCs w:val="26"/>
        </w:rPr>
        <w:t xml:space="preserve"> informacji o zastęps</w:t>
      </w:r>
      <w:r w:rsidR="0010776D">
        <w:rPr>
          <w:sz w:val="26"/>
          <w:szCs w:val="26"/>
        </w:rPr>
        <w:t>twach i lekcjach odwołanych w</w:t>
      </w:r>
      <w:r>
        <w:rPr>
          <w:sz w:val="26"/>
          <w:szCs w:val="26"/>
        </w:rPr>
        <w:t xml:space="preserve"> dzienniku elektronicznym w dniu poprzedzającym dzień, którego dotyczą zmiany. Jeżeli zmiany w planie lekcji zostaną wprowadzone później, wówczas uczniowie nie mają obowiązku bycia przygotowanym do wprowadzonych w wyniku zmian zajęć. </w:t>
      </w:r>
    </w:p>
    <w:p w:rsidR="00166304" w:rsidRDefault="00166304" w:rsidP="00166304">
      <w:pPr>
        <w:pStyle w:val="Default"/>
        <w:spacing w:after="21"/>
        <w:rPr>
          <w:sz w:val="26"/>
          <w:szCs w:val="26"/>
        </w:rPr>
      </w:pPr>
      <w:r>
        <w:rPr>
          <w:sz w:val="26"/>
          <w:szCs w:val="26"/>
        </w:rPr>
        <w:t xml:space="preserve">4. Za porządek pozostawiony </w:t>
      </w:r>
      <w:bookmarkStart w:id="0" w:name="_GoBack"/>
      <w:bookmarkEnd w:id="0"/>
      <w:r>
        <w:rPr>
          <w:sz w:val="26"/>
          <w:szCs w:val="26"/>
        </w:rPr>
        <w:t xml:space="preserve">w sali po przeprowadzonej lekcji – starta tablica, uchylone okna, ustawione stoliki i krzesła - odpowiadają dyżurni. </w:t>
      </w:r>
    </w:p>
    <w:p w:rsidR="00166304" w:rsidRDefault="00166304" w:rsidP="00166304">
      <w:pPr>
        <w:pStyle w:val="Default"/>
        <w:rPr>
          <w:sz w:val="26"/>
          <w:szCs w:val="26"/>
        </w:rPr>
      </w:pPr>
      <w:r>
        <w:rPr>
          <w:sz w:val="26"/>
          <w:szCs w:val="26"/>
        </w:rPr>
        <w:t xml:space="preserve">5. Czas trwania przerw międzylekcyjnych kształtuje się następująco: </w:t>
      </w:r>
    </w:p>
    <w:p w:rsidR="00166304" w:rsidRDefault="00166304" w:rsidP="00166304">
      <w:pPr>
        <w:pStyle w:val="Default"/>
        <w:rPr>
          <w:sz w:val="26"/>
          <w:szCs w:val="26"/>
        </w:rPr>
      </w:pPr>
    </w:p>
    <w:p w:rsidR="00166304" w:rsidRDefault="00166304" w:rsidP="00166304">
      <w:pPr>
        <w:pStyle w:val="Default"/>
        <w:spacing w:after="26"/>
        <w:rPr>
          <w:sz w:val="26"/>
          <w:szCs w:val="26"/>
        </w:rPr>
      </w:pPr>
      <w:r>
        <w:rPr>
          <w:sz w:val="26"/>
          <w:szCs w:val="26"/>
        </w:rPr>
        <w:t xml:space="preserve">- przerwa po 1 lekcji – 8.45 – 8.55 (dziesięć minut) </w:t>
      </w:r>
    </w:p>
    <w:p w:rsidR="00166304" w:rsidRDefault="00166304" w:rsidP="00166304">
      <w:pPr>
        <w:pStyle w:val="Default"/>
        <w:spacing w:after="26"/>
        <w:rPr>
          <w:sz w:val="26"/>
          <w:szCs w:val="26"/>
        </w:rPr>
      </w:pPr>
      <w:r>
        <w:rPr>
          <w:sz w:val="26"/>
          <w:szCs w:val="26"/>
        </w:rPr>
        <w:t xml:space="preserve">- przerwa po 2 lekcji – 9.40 – 9.50 (dziesięć minut) </w:t>
      </w:r>
    </w:p>
    <w:p w:rsidR="00166304" w:rsidRDefault="00166304" w:rsidP="00166304">
      <w:pPr>
        <w:pStyle w:val="Default"/>
        <w:spacing w:after="26"/>
        <w:rPr>
          <w:sz w:val="26"/>
          <w:szCs w:val="26"/>
        </w:rPr>
      </w:pPr>
      <w:r>
        <w:rPr>
          <w:sz w:val="26"/>
          <w:szCs w:val="26"/>
        </w:rPr>
        <w:t xml:space="preserve">- przerwa po 3 lekcji – 10.35 – 10.45 (dziesięć minut) </w:t>
      </w:r>
    </w:p>
    <w:p w:rsidR="00166304" w:rsidRDefault="00166304" w:rsidP="00166304">
      <w:pPr>
        <w:pStyle w:val="Default"/>
        <w:spacing w:after="26"/>
        <w:rPr>
          <w:sz w:val="26"/>
          <w:szCs w:val="26"/>
        </w:rPr>
      </w:pPr>
      <w:r>
        <w:rPr>
          <w:sz w:val="26"/>
          <w:szCs w:val="26"/>
        </w:rPr>
        <w:t xml:space="preserve">- przerwa po 4 lekcji – 11.30 – 11.40 (dziesięć minut) </w:t>
      </w:r>
    </w:p>
    <w:p w:rsidR="00166304" w:rsidRDefault="00166304" w:rsidP="00166304">
      <w:pPr>
        <w:pStyle w:val="Default"/>
        <w:spacing w:after="26"/>
        <w:rPr>
          <w:sz w:val="26"/>
          <w:szCs w:val="26"/>
        </w:rPr>
      </w:pPr>
      <w:r>
        <w:rPr>
          <w:sz w:val="26"/>
          <w:szCs w:val="26"/>
        </w:rPr>
        <w:t xml:space="preserve">- przerwa po 5 lekcji – 12.25 – 12.35 (dziesięć minut) </w:t>
      </w:r>
    </w:p>
    <w:p w:rsidR="00166304" w:rsidRDefault="00166304" w:rsidP="00166304">
      <w:pPr>
        <w:pStyle w:val="Default"/>
        <w:spacing w:after="26"/>
        <w:rPr>
          <w:sz w:val="26"/>
          <w:szCs w:val="26"/>
        </w:rPr>
      </w:pPr>
      <w:r>
        <w:rPr>
          <w:sz w:val="26"/>
          <w:szCs w:val="26"/>
        </w:rPr>
        <w:t xml:space="preserve">- przerwa po 6 lekcji – 13.20 – 13.40 (dwadzieścia minut) </w:t>
      </w:r>
    </w:p>
    <w:p w:rsidR="00166304" w:rsidRDefault="00166304" w:rsidP="00166304">
      <w:pPr>
        <w:pStyle w:val="Default"/>
        <w:rPr>
          <w:sz w:val="26"/>
          <w:szCs w:val="26"/>
        </w:rPr>
      </w:pPr>
      <w:r>
        <w:rPr>
          <w:sz w:val="26"/>
          <w:szCs w:val="26"/>
        </w:rPr>
        <w:t xml:space="preserve">- przerwa po 7 lekcji – 14.25 – 14.30 (pięć minut) </w:t>
      </w:r>
    </w:p>
    <w:p w:rsidR="00166304" w:rsidRDefault="00166304" w:rsidP="00166304">
      <w:pPr>
        <w:pStyle w:val="Default"/>
        <w:rPr>
          <w:sz w:val="26"/>
          <w:szCs w:val="26"/>
        </w:rPr>
      </w:pPr>
    </w:p>
    <w:p w:rsidR="00166304" w:rsidRDefault="00166304" w:rsidP="00166304">
      <w:pPr>
        <w:pStyle w:val="Default"/>
        <w:rPr>
          <w:sz w:val="26"/>
          <w:szCs w:val="26"/>
        </w:rPr>
      </w:pPr>
      <w:r>
        <w:rPr>
          <w:sz w:val="26"/>
          <w:szCs w:val="26"/>
        </w:rPr>
        <w:t xml:space="preserve">6. Czas przerwy nie powinien być wykorzystywany przez nauczyciela do </w:t>
      </w:r>
    </w:p>
    <w:p w:rsidR="00166304" w:rsidRDefault="00166304" w:rsidP="00166304">
      <w:pPr>
        <w:pStyle w:val="Default"/>
        <w:rPr>
          <w:sz w:val="26"/>
          <w:szCs w:val="26"/>
        </w:rPr>
      </w:pPr>
      <w:r>
        <w:rPr>
          <w:sz w:val="26"/>
          <w:szCs w:val="26"/>
        </w:rPr>
        <w:t xml:space="preserve">kontynuowania procesu dydaktycznego. </w:t>
      </w:r>
    </w:p>
    <w:p w:rsidR="00230294" w:rsidRDefault="00230294" w:rsidP="00166304">
      <w:pPr>
        <w:pStyle w:val="Default"/>
        <w:rPr>
          <w:sz w:val="26"/>
          <w:szCs w:val="26"/>
        </w:rPr>
      </w:pPr>
    </w:p>
    <w:p w:rsidR="00166304" w:rsidRDefault="00166304" w:rsidP="00166304">
      <w:pPr>
        <w:pStyle w:val="Default"/>
        <w:rPr>
          <w:b/>
          <w:bCs/>
          <w:sz w:val="37"/>
          <w:szCs w:val="37"/>
        </w:rPr>
      </w:pPr>
      <w:r>
        <w:rPr>
          <w:b/>
          <w:bCs/>
          <w:sz w:val="37"/>
          <w:szCs w:val="37"/>
        </w:rPr>
        <w:t>I</w:t>
      </w:r>
      <w:r w:rsidR="00230294">
        <w:rPr>
          <w:b/>
          <w:bCs/>
          <w:sz w:val="37"/>
          <w:szCs w:val="37"/>
        </w:rPr>
        <w:t>X</w:t>
      </w:r>
      <w:r>
        <w:rPr>
          <w:b/>
          <w:bCs/>
          <w:sz w:val="37"/>
          <w:szCs w:val="37"/>
        </w:rPr>
        <w:t xml:space="preserve">. Zasady korzystania z biblioteki, świetlicy, sali gimnastycznej oraz pracowni komputerowej </w:t>
      </w:r>
    </w:p>
    <w:p w:rsidR="00230294" w:rsidRDefault="00230294" w:rsidP="00166304">
      <w:pPr>
        <w:pStyle w:val="Default"/>
        <w:rPr>
          <w:sz w:val="37"/>
          <w:szCs w:val="37"/>
        </w:rPr>
      </w:pPr>
    </w:p>
    <w:p w:rsidR="00166304" w:rsidRDefault="00166304" w:rsidP="00230294">
      <w:pPr>
        <w:pStyle w:val="Default"/>
        <w:rPr>
          <w:sz w:val="26"/>
          <w:szCs w:val="26"/>
        </w:rPr>
      </w:pPr>
      <w:r>
        <w:rPr>
          <w:sz w:val="26"/>
          <w:szCs w:val="26"/>
        </w:rPr>
        <w:t>1. Uczniowie korzystają z w/wym. pomieszczeń nieodpłatnie również poza czasem lekcji. Mogą to czynić jedynie pod opieką nauczyciela lub je</w:t>
      </w:r>
      <w:r w:rsidR="00230294">
        <w:rPr>
          <w:sz w:val="26"/>
          <w:szCs w:val="26"/>
        </w:rPr>
        <w:t>dnego z rodziców</w:t>
      </w:r>
      <w:r>
        <w:rPr>
          <w:sz w:val="26"/>
          <w:szCs w:val="26"/>
        </w:rPr>
        <w:t xml:space="preserve"> za wiedzą i zgodą Dyrektora. </w:t>
      </w:r>
    </w:p>
    <w:p w:rsidR="00166304" w:rsidRDefault="00166304" w:rsidP="00166304">
      <w:pPr>
        <w:pStyle w:val="Default"/>
        <w:rPr>
          <w:sz w:val="26"/>
          <w:szCs w:val="26"/>
        </w:rPr>
      </w:pPr>
      <w:r>
        <w:rPr>
          <w:sz w:val="26"/>
          <w:szCs w:val="26"/>
        </w:rPr>
        <w:t xml:space="preserve">2. Zasady zachowania się i korzystania z biblioteki, świetlicy, sali gimnastycznej oraz pracowni komputerowej określają regulaminy opracowane odrębnie dla tych pomieszczeń. </w:t>
      </w:r>
    </w:p>
    <w:p w:rsidR="00651948" w:rsidRDefault="00651948" w:rsidP="00651948">
      <w:pPr>
        <w:pStyle w:val="Default"/>
        <w:spacing w:after="26"/>
        <w:rPr>
          <w:sz w:val="26"/>
          <w:szCs w:val="26"/>
        </w:rPr>
      </w:pPr>
    </w:p>
    <w:sectPr w:rsidR="00651948" w:rsidSect="00166304">
      <w:pgSz w:w="11905" w:h="17340"/>
      <w:pgMar w:top="1122" w:right="794" w:bottom="1417" w:left="113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48"/>
    <w:rsid w:val="000C5BBC"/>
    <w:rsid w:val="000D7796"/>
    <w:rsid w:val="0010776D"/>
    <w:rsid w:val="00166304"/>
    <w:rsid w:val="00230294"/>
    <w:rsid w:val="00567F4C"/>
    <w:rsid w:val="00651948"/>
    <w:rsid w:val="007650FE"/>
    <w:rsid w:val="00C424D5"/>
    <w:rsid w:val="00D70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194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C5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194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C5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1650</Words>
  <Characters>9901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dc:creator>
  <cp:lastModifiedBy>WIESLAW</cp:lastModifiedBy>
  <cp:revision>2</cp:revision>
  <cp:lastPrinted>2018-07-30T09:49:00Z</cp:lastPrinted>
  <dcterms:created xsi:type="dcterms:W3CDTF">2018-07-30T08:37:00Z</dcterms:created>
  <dcterms:modified xsi:type="dcterms:W3CDTF">2019-01-10T06:49:00Z</dcterms:modified>
</cp:coreProperties>
</file>